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6320790" cy="1504950"/>
            <wp:effectExtent b="0" l="0" r="0" t="0"/>
            <wp:docPr id="1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320790" cy="1504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44"/>
          <w:szCs w:val="44"/>
        </w:rPr>
      </w:pPr>
      <w:r w:rsidDel="00000000" w:rsidR="00000000" w:rsidRPr="00000000">
        <w:rPr>
          <w:b w:val="1"/>
          <w:sz w:val="44"/>
          <w:szCs w:val="44"/>
          <w:rtl w:val="0"/>
        </w:rPr>
        <w:t xml:space="preserve">Tekeregj a tó körül </w:t>
      </w:r>
    </w:p>
    <w:p w:rsidR="00000000" w:rsidDel="00000000" w:rsidP="00000000" w:rsidRDefault="00000000" w:rsidRPr="00000000" w14:paraId="00000003">
      <w:pPr>
        <w:rPr>
          <w:sz w:val="24"/>
          <w:szCs w:val="24"/>
        </w:rPr>
      </w:pPr>
      <w:r w:rsidDel="00000000" w:rsidR="00000000" w:rsidRPr="00000000">
        <w:rPr>
          <w:sz w:val="24"/>
          <w:szCs w:val="24"/>
          <w:rtl w:val="0"/>
        </w:rPr>
        <w:t xml:space="preserve">Kedves szálló vendégeink. Köszönjük, hogy minket választottak pihenésük helyszínéül. A tó körül számos lehetőség és program közül választhat, legyen szó akár jó időről, vagy essen akár az eső. Rengeteg opció van gyalog, két keréken vagy akár négy keréken. Ha nem konkrét tervvel és céllal érkezett erre a vidékre, szívesen segítünk egy-két tó közeli lehetőség bemutatásával. </w:t>
      </w:r>
    </w:p>
    <w:p w:rsidR="00000000" w:rsidDel="00000000" w:rsidP="00000000" w:rsidRDefault="00000000" w:rsidRPr="00000000" w14:paraId="00000004">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color w:val="222222"/>
          <w:sz w:val="24"/>
          <w:szCs w:val="24"/>
        </w:rPr>
        <w:drawing>
          <wp:inline distB="0" distT="0" distL="0" distR="0">
            <wp:extent cx="161925" cy="161925"/>
            <wp:effectExtent b="0" l="0" r="0" t="0"/>
            <wp:docPr descr="Nap" id="13"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61925" cy="161925"/>
                    </a:xfrm>
                    <a:prstGeom prst="rect"/>
                    <a:ln/>
                  </pic:spPr>
                </pic:pic>
              </a:graphicData>
            </a:graphic>
          </wp:inline>
        </w:drawing>
      </w:r>
      <w:r w:rsidDel="00000000" w:rsidR="00000000" w:rsidRPr="00000000">
        <w:rPr>
          <w:rFonts w:ascii="Arial" w:cs="Arial" w:eastAsia="Arial" w:hAnsi="Arial"/>
          <w:color w:val="222222"/>
          <w:sz w:val="24"/>
          <w:szCs w:val="24"/>
          <w:rtl w:val="0"/>
        </w:rPr>
        <w:t xml:space="preserve">Nadapi szintezési ősjegy – túra: </w:t>
      </w:r>
      <w:hyperlink r:id="rId8">
        <w:r w:rsidDel="00000000" w:rsidR="00000000" w:rsidRPr="00000000">
          <w:rPr>
            <w:rFonts w:ascii="Arial" w:cs="Arial" w:eastAsia="Arial" w:hAnsi="Arial"/>
            <w:color w:val="0563c1"/>
            <w:sz w:val="24"/>
            <w:szCs w:val="24"/>
            <w:u w:val="single"/>
            <w:rtl w:val="0"/>
          </w:rPr>
          <w:t xml:space="preserve">https://www.turautak.com/cikkek/latnivalok/epiteszeti-ertekeink/nadapi-szintezesi-osjegy.html</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05">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Pr>
        <w:drawing>
          <wp:inline distB="0" distT="0" distL="0" distR="0">
            <wp:extent cx="161925" cy="161925"/>
            <wp:effectExtent b="0" l="0" r="0" t="0"/>
            <wp:docPr descr="Nap" id="12"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61925" cy="161925"/>
                    </a:xfrm>
                    <a:prstGeom prst="rect"/>
                    <a:ln/>
                  </pic:spPr>
                </pic:pic>
              </a:graphicData>
            </a:graphic>
          </wp:inline>
        </w:drawing>
      </w:r>
      <w:r w:rsidDel="00000000" w:rsidR="00000000" w:rsidRPr="00000000">
        <w:rPr>
          <w:rFonts w:ascii="Arial" w:cs="Arial" w:eastAsia="Arial" w:hAnsi="Arial"/>
          <w:color w:val="222222"/>
          <w:sz w:val="24"/>
          <w:szCs w:val="24"/>
          <w:rtl w:val="0"/>
        </w:rPr>
        <w:t xml:space="preserve"> Napad Magos kő – túra: </w:t>
      </w:r>
      <w:hyperlink r:id="rId9">
        <w:r w:rsidDel="00000000" w:rsidR="00000000" w:rsidRPr="00000000">
          <w:rPr>
            <w:rFonts w:ascii="Arial" w:cs="Arial" w:eastAsia="Arial" w:hAnsi="Arial"/>
            <w:color w:val="0563c1"/>
            <w:sz w:val="24"/>
            <w:szCs w:val="24"/>
            <w:u w:val="single"/>
            <w:rtl w:val="0"/>
          </w:rPr>
          <w:t xml:space="preserve">https://geocaching.hu/caches.geo?id=6013</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06">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Pr>
        <w:drawing>
          <wp:inline distB="0" distT="0" distL="0" distR="0">
            <wp:extent cx="161925" cy="161925"/>
            <wp:effectExtent b="0" l="0" r="0" t="0"/>
            <wp:docPr descr="Nap" id="15"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61925" cy="161925"/>
                    </a:xfrm>
                    <a:prstGeom prst="rect"/>
                    <a:ln/>
                  </pic:spPr>
                </pic:pic>
              </a:graphicData>
            </a:graphic>
          </wp:inline>
        </w:drawing>
      </w:r>
      <w:r w:rsidDel="00000000" w:rsidR="00000000" w:rsidRPr="00000000">
        <w:rPr>
          <w:rFonts w:ascii="Arial" w:cs="Arial" w:eastAsia="Arial" w:hAnsi="Arial"/>
          <w:color w:val="222222"/>
          <w:sz w:val="24"/>
          <w:szCs w:val="24"/>
          <w:rtl w:val="0"/>
        </w:rPr>
        <w:t xml:space="preserve"> Északi Strand VELENCE: </w:t>
      </w:r>
      <w:hyperlink r:id="rId10">
        <w:r w:rsidDel="00000000" w:rsidR="00000000" w:rsidRPr="00000000">
          <w:rPr>
            <w:rFonts w:ascii="Arial" w:cs="Arial" w:eastAsia="Arial" w:hAnsi="Arial"/>
            <w:color w:val="0563c1"/>
            <w:sz w:val="24"/>
            <w:szCs w:val="24"/>
            <w:u w:val="single"/>
            <w:rtl w:val="0"/>
          </w:rPr>
          <w:t xml:space="preserve">https://strand.hu/strand/velencei-vizi-var-468</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07">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color w:val="222222"/>
          <w:sz w:val="24"/>
          <w:szCs w:val="24"/>
        </w:rPr>
        <w:drawing>
          <wp:inline distB="0" distT="0" distL="0" distR="0">
            <wp:extent cx="142875" cy="142875"/>
            <wp:effectExtent b="0" l="0" r="0" t="0"/>
            <wp:docPr descr="Nap" id="14"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42875" cy="142875"/>
                    </a:xfrm>
                    <a:prstGeom prst="rect"/>
                    <a:ln/>
                  </pic:spPr>
                </pic:pic>
              </a:graphicData>
            </a:graphic>
          </wp:inline>
        </w:drawing>
      </w:r>
      <w:r w:rsidDel="00000000" w:rsidR="00000000" w:rsidRPr="00000000">
        <w:rPr>
          <w:rFonts w:ascii="Arial" w:cs="Arial" w:eastAsia="Arial" w:hAnsi="Arial"/>
          <w:color w:val="222222"/>
          <w:sz w:val="24"/>
          <w:szCs w:val="24"/>
        </w:rPr>
        <w:drawing>
          <wp:inline distB="0" distT="0" distL="0" distR="0">
            <wp:extent cx="133350" cy="133350"/>
            <wp:effectExtent b="0" l="0" r="0" t="0"/>
            <wp:docPr descr="Eső" id="17" name="image1.png"/>
            <a:graphic>
              <a:graphicData uri="http://schemas.openxmlformats.org/drawingml/2006/picture">
                <pic:pic>
                  <pic:nvPicPr>
                    <pic:cNvPr descr="Eső" id="0" name="image1.png"/>
                    <pic:cNvPicPr preferRelativeResize="0"/>
                  </pic:nvPicPr>
                  <pic:blipFill>
                    <a:blip r:embed="rId11"/>
                    <a:srcRect b="0" l="0" r="0" t="0"/>
                    <a:stretch>
                      <a:fillRect/>
                    </a:stretch>
                  </pic:blipFill>
                  <pic:spPr>
                    <a:xfrm>
                      <a:off x="0" y="0"/>
                      <a:ext cx="133350" cy="133350"/>
                    </a:xfrm>
                    <a:prstGeom prst="rect"/>
                    <a:ln/>
                  </pic:spPr>
                </pic:pic>
              </a:graphicData>
            </a:graphic>
          </wp:inline>
        </w:drawing>
      </w:r>
      <w:r w:rsidDel="00000000" w:rsidR="00000000" w:rsidRPr="00000000">
        <w:rPr>
          <w:rFonts w:ascii="Arial" w:cs="Arial" w:eastAsia="Arial" w:hAnsi="Arial"/>
          <w:color w:val="222222"/>
          <w:sz w:val="24"/>
          <w:szCs w:val="24"/>
          <w:rtl w:val="0"/>
        </w:rPr>
        <w:t xml:space="preserve">Velence Korzó: </w:t>
      </w:r>
      <w:hyperlink r:id="rId12">
        <w:r w:rsidDel="00000000" w:rsidR="00000000" w:rsidRPr="00000000">
          <w:rPr>
            <w:rFonts w:ascii="Arial" w:cs="Arial" w:eastAsia="Arial" w:hAnsi="Arial"/>
            <w:color w:val="0563c1"/>
            <w:sz w:val="24"/>
            <w:szCs w:val="24"/>
            <w:u w:val="single"/>
            <w:rtl w:val="0"/>
          </w:rPr>
          <w:t xml:space="preserve">https://velencekorzo.hu/</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08">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Pr>
        <w:drawing>
          <wp:inline distB="0" distT="0" distL="0" distR="0">
            <wp:extent cx="142875" cy="142875"/>
            <wp:effectExtent b="0" l="0" r="0" t="0"/>
            <wp:docPr descr="Nap" id="16"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42875" cy="142875"/>
                    </a:xfrm>
                    <a:prstGeom prst="rect"/>
                    <a:ln/>
                  </pic:spPr>
                </pic:pic>
              </a:graphicData>
            </a:graphic>
          </wp:inline>
        </w:drawing>
      </w:r>
      <w:r w:rsidDel="00000000" w:rsidR="00000000" w:rsidRPr="00000000">
        <w:rPr>
          <w:rFonts w:ascii="Arial" w:cs="Arial" w:eastAsia="Arial" w:hAnsi="Arial"/>
          <w:color w:val="222222"/>
          <w:sz w:val="24"/>
          <w:szCs w:val="24"/>
        </w:rPr>
        <w:drawing>
          <wp:inline distB="0" distT="0" distL="0" distR="0">
            <wp:extent cx="190500" cy="190500"/>
            <wp:effectExtent b="0" l="0" r="0" t="0"/>
            <wp:docPr descr="Eső" id="21" name="image1.png"/>
            <a:graphic>
              <a:graphicData uri="http://schemas.openxmlformats.org/drawingml/2006/picture">
                <pic:pic>
                  <pic:nvPicPr>
                    <pic:cNvPr descr="Eső" id="0" name="image1.png"/>
                    <pic:cNvPicPr preferRelativeResize="0"/>
                  </pic:nvPicPr>
                  <pic:blipFill>
                    <a:blip r:embed="rId11"/>
                    <a:srcRect b="0" l="0" r="0" t="0"/>
                    <a:stretch>
                      <a:fillRect/>
                    </a:stretch>
                  </pic:blipFill>
                  <pic:spPr>
                    <a:xfrm>
                      <a:off x="0" y="0"/>
                      <a:ext cx="190500" cy="190500"/>
                    </a:xfrm>
                    <a:prstGeom prst="rect"/>
                    <a:ln/>
                  </pic:spPr>
                </pic:pic>
              </a:graphicData>
            </a:graphic>
          </wp:inline>
        </w:drawing>
      </w:r>
      <w:r w:rsidDel="00000000" w:rsidR="00000000" w:rsidRPr="00000000">
        <w:rPr>
          <w:rFonts w:ascii="Arial" w:cs="Arial" w:eastAsia="Arial" w:hAnsi="Arial"/>
          <w:color w:val="222222"/>
          <w:sz w:val="24"/>
          <w:szCs w:val="24"/>
          <w:rtl w:val="0"/>
        </w:rPr>
        <w:t xml:space="preserve"> Édes Velence cukrászda</w:t>
      </w:r>
    </w:p>
    <w:p w:rsidR="00000000" w:rsidDel="00000000" w:rsidP="00000000" w:rsidRDefault="00000000" w:rsidRPr="00000000" w14:paraId="00000009">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Pr>
        <w:drawing>
          <wp:inline distB="0" distT="0" distL="0" distR="0">
            <wp:extent cx="142875" cy="142875"/>
            <wp:effectExtent b="0" l="0" r="0" t="0"/>
            <wp:docPr descr="Nap" id="19"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42875" cy="142875"/>
                    </a:xfrm>
                    <a:prstGeom prst="rect"/>
                    <a:ln/>
                  </pic:spPr>
                </pic:pic>
              </a:graphicData>
            </a:graphic>
          </wp:inline>
        </w:drawing>
      </w:r>
      <w:r w:rsidDel="00000000" w:rsidR="00000000" w:rsidRPr="00000000">
        <w:rPr>
          <w:rFonts w:ascii="Arial" w:cs="Arial" w:eastAsia="Arial" w:hAnsi="Arial"/>
          <w:color w:val="222222"/>
          <w:sz w:val="24"/>
          <w:szCs w:val="24"/>
        </w:rPr>
        <w:drawing>
          <wp:inline distB="0" distT="0" distL="0" distR="0">
            <wp:extent cx="171450" cy="171450"/>
            <wp:effectExtent b="0" l="0" r="0" t="0"/>
            <wp:docPr descr="Eső" id="26" name="image1.png"/>
            <a:graphic>
              <a:graphicData uri="http://schemas.openxmlformats.org/drawingml/2006/picture">
                <pic:pic>
                  <pic:nvPicPr>
                    <pic:cNvPr descr="Eső" id="0" name="image1.png"/>
                    <pic:cNvPicPr preferRelativeResize="0"/>
                  </pic:nvPicPr>
                  <pic:blipFill>
                    <a:blip r:embed="rId11"/>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color w:val="222222"/>
          <w:sz w:val="24"/>
          <w:szCs w:val="24"/>
          <w:rtl w:val="0"/>
        </w:rPr>
        <w:t xml:space="preserve"> Nyéki sörfőzde.: </w:t>
      </w:r>
      <w:hyperlink r:id="rId13">
        <w:r w:rsidDel="00000000" w:rsidR="00000000" w:rsidRPr="00000000">
          <w:rPr>
            <w:rFonts w:ascii="Arial" w:cs="Arial" w:eastAsia="Arial" w:hAnsi="Arial"/>
            <w:color w:val="0563c1"/>
            <w:sz w:val="24"/>
            <w:szCs w:val="24"/>
            <w:u w:val="single"/>
            <w:rtl w:val="0"/>
          </w:rPr>
          <w:t xml:space="preserve">https://nyekisor.hu/</w:t>
        </w:r>
      </w:hyperlink>
      <w:r w:rsidDel="00000000" w:rsidR="00000000" w:rsidRPr="00000000">
        <w:rPr>
          <w:rFonts w:ascii="Arial" w:cs="Arial" w:eastAsia="Arial" w:hAnsi="Arial"/>
          <w:color w:val="222222"/>
          <w:sz w:val="24"/>
          <w:szCs w:val="24"/>
          <w:rtl w:val="0"/>
        </w:rPr>
        <w:t xml:space="preserve"> (előzetes bejelentkezés szükséges)</w:t>
      </w:r>
    </w:p>
    <w:p w:rsidR="00000000" w:rsidDel="00000000" w:rsidP="00000000" w:rsidRDefault="00000000" w:rsidRPr="00000000" w14:paraId="0000000A">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Pr>
        <w:drawing>
          <wp:inline distB="0" distT="0" distL="0" distR="0">
            <wp:extent cx="133350" cy="133350"/>
            <wp:effectExtent b="0" l="0" r="0" t="0"/>
            <wp:docPr descr="Nap" id="22"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33350" cy="133350"/>
                    </a:xfrm>
                    <a:prstGeom prst="rect"/>
                    <a:ln/>
                  </pic:spPr>
                </pic:pic>
              </a:graphicData>
            </a:graphic>
          </wp:inline>
        </w:drawing>
      </w:r>
      <w:r w:rsidDel="00000000" w:rsidR="00000000" w:rsidRPr="00000000">
        <w:rPr>
          <w:rFonts w:ascii="Arial" w:cs="Arial" w:eastAsia="Arial" w:hAnsi="Arial"/>
          <w:color w:val="222222"/>
          <w:sz w:val="24"/>
          <w:szCs w:val="24"/>
        </w:rPr>
        <w:drawing>
          <wp:inline distB="0" distT="0" distL="0" distR="0">
            <wp:extent cx="180975" cy="180975"/>
            <wp:effectExtent b="0" l="0" r="0" t="0"/>
            <wp:docPr descr="Eső" id="24" name="image1.png"/>
            <a:graphic>
              <a:graphicData uri="http://schemas.openxmlformats.org/drawingml/2006/picture">
                <pic:pic>
                  <pic:nvPicPr>
                    <pic:cNvPr descr="Eső" id="0" name="image1.png"/>
                    <pic:cNvPicPr preferRelativeResize="0"/>
                  </pic:nvPicPr>
                  <pic:blipFill>
                    <a:blip r:embed="rId11"/>
                    <a:srcRect b="0" l="0" r="0" t="0"/>
                    <a:stretch>
                      <a:fillRect/>
                    </a:stretch>
                  </pic:blipFill>
                  <pic:spPr>
                    <a:xfrm>
                      <a:off x="0" y="0"/>
                      <a:ext cx="180975" cy="180975"/>
                    </a:xfrm>
                    <a:prstGeom prst="rect"/>
                    <a:ln/>
                  </pic:spPr>
                </pic:pic>
              </a:graphicData>
            </a:graphic>
          </wp:inline>
        </w:drawing>
      </w:r>
      <w:r w:rsidDel="00000000" w:rsidR="00000000" w:rsidRPr="00000000">
        <w:rPr>
          <w:rFonts w:ascii="Arial" w:cs="Arial" w:eastAsia="Arial" w:hAnsi="Arial"/>
          <w:color w:val="222222"/>
          <w:sz w:val="24"/>
          <w:szCs w:val="24"/>
          <w:rtl w:val="0"/>
        </w:rPr>
        <w:t xml:space="preserve"> Nyéki Halász-kastély: </w:t>
      </w:r>
      <w:hyperlink r:id="rId14">
        <w:r w:rsidDel="00000000" w:rsidR="00000000" w:rsidRPr="00000000">
          <w:rPr>
            <w:rFonts w:ascii="Arial" w:cs="Arial" w:eastAsia="Arial" w:hAnsi="Arial"/>
            <w:color w:val="0563c1"/>
            <w:sz w:val="24"/>
            <w:szCs w:val="24"/>
            <w:u w:val="single"/>
            <w:rtl w:val="0"/>
          </w:rPr>
          <w:t xml:space="preserve">http://www.halaszkastely.hu/</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0B">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color w:val="222222"/>
          <w:sz w:val="24"/>
          <w:szCs w:val="24"/>
        </w:rPr>
        <w:drawing>
          <wp:inline distB="0" distT="0" distL="0" distR="0">
            <wp:extent cx="171450" cy="171450"/>
            <wp:effectExtent b="0" l="0" r="0" t="0"/>
            <wp:docPr descr="Nap" id="27"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color w:val="222222"/>
          <w:sz w:val="24"/>
          <w:szCs w:val="24"/>
        </w:rPr>
        <w:drawing>
          <wp:inline distB="0" distT="0" distL="0" distR="0">
            <wp:extent cx="161925" cy="161925"/>
            <wp:effectExtent b="0" l="0" r="0" t="0"/>
            <wp:docPr descr="Eső" id="29" name="image1.png"/>
            <a:graphic>
              <a:graphicData uri="http://schemas.openxmlformats.org/drawingml/2006/picture">
                <pic:pic>
                  <pic:nvPicPr>
                    <pic:cNvPr descr="Eső" id="0" name="image1.png"/>
                    <pic:cNvPicPr preferRelativeResize="0"/>
                  </pic:nvPicPr>
                  <pic:blipFill>
                    <a:blip r:embed="rId11"/>
                    <a:srcRect b="0" l="0" r="0" t="0"/>
                    <a:stretch>
                      <a:fillRect/>
                    </a:stretch>
                  </pic:blipFill>
                  <pic:spPr>
                    <a:xfrm>
                      <a:off x="0" y="0"/>
                      <a:ext cx="161925" cy="161925"/>
                    </a:xfrm>
                    <a:prstGeom prst="rect"/>
                    <a:ln/>
                  </pic:spPr>
                </pic:pic>
              </a:graphicData>
            </a:graphic>
          </wp:inline>
        </w:drawing>
      </w:r>
      <w:r w:rsidDel="00000000" w:rsidR="00000000" w:rsidRPr="00000000">
        <w:rPr>
          <w:rFonts w:ascii="Arial" w:cs="Arial" w:eastAsia="Arial" w:hAnsi="Arial"/>
          <w:color w:val="222222"/>
          <w:sz w:val="24"/>
          <w:szCs w:val="24"/>
          <w:rtl w:val="0"/>
        </w:rPr>
        <w:t xml:space="preserve">Vörösmarty ház, Nyék:  </w:t>
      </w:r>
      <w:hyperlink r:id="rId15">
        <w:r w:rsidDel="00000000" w:rsidR="00000000" w:rsidRPr="00000000">
          <w:rPr>
            <w:rFonts w:ascii="Arial" w:cs="Arial" w:eastAsia="Arial" w:hAnsi="Arial"/>
            <w:color w:val="0563c1"/>
            <w:sz w:val="24"/>
            <w:szCs w:val="24"/>
            <w:u w:val="single"/>
            <w:rtl w:val="0"/>
          </w:rPr>
          <w:t xml:space="preserve">https://vorosmartyemlekhaz.hu/</w:t>
        </w:r>
      </w:hyperlink>
      <w:r w:rsidDel="00000000" w:rsidR="00000000" w:rsidRPr="00000000">
        <w:rPr>
          <w:rFonts w:ascii="Arial" w:cs="Arial" w:eastAsia="Arial" w:hAnsi="Arial"/>
          <w:color w:val="222222"/>
          <w:sz w:val="24"/>
          <w:szCs w:val="24"/>
          <w:rtl w:val="0"/>
        </w:rPr>
        <w:t xml:space="preserve">   (bejelntkezés szükséges)</w:t>
      </w:r>
    </w:p>
    <w:p w:rsidR="00000000" w:rsidDel="00000000" w:rsidP="00000000" w:rsidRDefault="00000000" w:rsidRPr="00000000" w14:paraId="0000000C">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Pr>
        <w:drawing>
          <wp:inline distB="0" distT="0" distL="0" distR="0">
            <wp:extent cx="161925" cy="161925"/>
            <wp:effectExtent b="0" l="0" r="0" t="0"/>
            <wp:docPr descr="Nap" id="31"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61925" cy="161925"/>
                    </a:xfrm>
                    <a:prstGeom prst="rect"/>
                    <a:ln/>
                  </pic:spPr>
                </pic:pic>
              </a:graphicData>
            </a:graphic>
          </wp:inline>
        </w:drawing>
      </w:r>
      <w:r w:rsidDel="00000000" w:rsidR="00000000" w:rsidRPr="00000000">
        <w:rPr>
          <w:rFonts w:ascii="Arial" w:cs="Arial" w:eastAsia="Arial" w:hAnsi="Arial"/>
          <w:color w:val="222222"/>
          <w:sz w:val="24"/>
          <w:szCs w:val="24"/>
        </w:rPr>
        <w:drawing>
          <wp:inline distB="0" distT="0" distL="0" distR="0">
            <wp:extent cx="161925" cy="161925"/>
            <wp:effectExtent b="0" l="0" r="0" t="0"/>
            <wp:docPr descr="Eső" id="33" name="image1.png"/>
            <a:graphic>
              <a:graphicData uri="http://schemas.openxmlformats.org/drawingml/2006/picture">
                <pic:pic>
                  <pic:nvPicPr>
                    <pic:cNvPr descr="Eső" id="0" name="image1.png"/>
                    <pic:cNvPicPr preferRelativeResize="0"/>
                  </pic:nvPicPr>
                  <pic:blipFill>
                    <a:blip r:embed="rId11"/>
                    <a:srcRect b="0" l="0" r="0" t="0"/>
                    <a:stretch>
                      <a:fillRect/>
                    </a:stretch>
                  </pic:blipFill>
                  <pic:spPr>
                    <a:xfrm>
                      <a:off x="0" y="0"/>
                      <a:ext cx="161925" cy="161925"/>
                    </a:xfrm>
                    <a:prstGeom prst="rect"/>
                    <a:ln/>
                  </pic:spPr>
                </pic:pic>
              </a:graphicData>
            </a:graphic>
          </wp:inline>
        </w:drawing>
      </w:r>
      <w:r w:rsidDel="00000000" w:rsidR="00000000" w:rsidRPr="00000000">
        <w:rPr>
          <w:rFonts w:ascii="Arial" w:cs="Arial" w:eastAsia="Arial" w:hAnsi="Arial"/>
          <w:color w:val="222222"/>
          <w:sz w:val="24"/>
          <w:szCs w:val="24"/>
          <w:rtl w:val="0"/>
        </w:rPr>
        <w:t xml:space="preserve"> Velence Spa.: </w:t>
      </w:r>
      <w:hyperlink r:id="rId16">
        <w:r w:rsidDel="00000000" w:rsidR="00000000" w:rsidRPr="00000000">
          <w:rPr>
            <w:rFonts w:ascii="Arial" w:cs="Arial" w:eastAsia="Arial" w:hAnsi="Arial"/>
            <w:color w:val="0563c1"/>
            <w:sz w:val="24"/>
            <w:szCs w:val="24"/>
            <w:u w:val="single"/>
            <w:rtl w:val="0"/>
          </w:rPr>
          <w:t xml:space="preserve">https://velencespa.com/spa-wellness/nyitva-tartas-es-arak</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0D">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color w:val="222222"/>
          <w:sz w:val="24"/>
          <w:szCs w:val="24"/>
        </w:rPr>
        <w:drawing>
          <wp:inline distB="0" distT="0" distL="0" distR="0">
            <wp:extent cx="152400" cy="152400"/>
            <wp:effectExtent b="0" l="0" r="0" t="0"/>
            <wp:docPr descr="Nap" id="35"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color w:val="222222"/>
          <w:sz w:val="24"/>
          <w:szCs w:val="24"/>
        </w:rPr>
        <w:drawing>
          <wp:inline distB="0" distT="0" distL="0" distR="0">
            <wp:extent cx="190500" cy="190500"/>
            <wp:effectExtent b="0" l="0" r="0" t="0"/>
            <wp:docPr descr="Eső" id="36" name="image1.png"/>
            <a:graphic>
              <a:graphicData uri="http://schemas.openxmlformats.org/drawingml/2006/picture">
                <pic:pic>
                  <pic:nvPicPr>
                    <pic:cNvPr descr="Eső" id="0" name="image1.png"/>
                    <pic:cNvPicPr preferRelativeResize="0"/>
                  </pic:nvPicPr>
                  <pic:blipFill>
                    <a:blip r:embed="rId11"/>
                    <a:srcRect b="0" l="0" r="0" t="0"/>
                    <a:stretch>
                      <a:fillRect/>
                    </a:stretch>
                  </pic:blipFill>
                  <pic:spPr>
                    <a:xfrm>
                      <a:off x="0" y="0"/>
                      <a:ext cx="190500" cy="190500"/>
                    </a:xfrm>
                    <a:prstGeom prst="rect"/>
                    <a:ln/>
                  </pic:spPr>
                </pic:pic>
              </a:graphicData>
            </a:graphic>
          </wp:inline>
        </w:drawing>
      </w:r>
      <w:r w:rsidDel="00000000" w:rsidR="00000000" w:rsidRPr="00000000">
        <w:rPr>
          <w:rFonts w:ascii="Arial" w:cs="Arial" w:eastAsia="Arial" w:hAnsi="Arial"/>
          <w:color w:val="222222"/>
          <w:sz w:val="24"/>
          <w:szCs w:val="24"/>
          <w:rtl w:val="0"/>
        </w:rPr>
        <w:t xml:space="preserve">Agárdi Gyógy- és termálfürdő: </w:t>
      </w:r>
      <w:hyperlink r:id="rId17">
        <w:r w:rsidDel="00000000" w:rsidR="00000000" w:rsidRPr="00000000">
          <w:rPr>
            <w:rFonts w:ascii="Arial" w:cs="Arial" w:eastAsia="Arial" w:hAnsi="Arial"/>
            <w:color w:val="0563c1"/>
            <w:sz w:val="24"/>
            <w:szCs w:val="24"/>
            <w:u w:val="single"/>
            <w:rtl w:val="0"/>
          </w:rPr>
          <w:t xml:space="preserve">https://www.agarditermal.hu/</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0E">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color w:val="222222"/>
          <w:sz w:val="24"/>
          <w:szCs w:val="24"/>
        </w:rPr>
        <w:drawing>
          <wp:inline distB="0" distT="0" distL="0" distR="0">
            <wp:extent cx="161925" cy="161925"/>
            <wp:effectExtent b="0" l="0" r="0" t="0"/>
            <wp:docPr descr="Nap" id="37"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61925" cy="161925"/>
                    </a:xfrm>
                    <a:prstGeom prst="rect"/>
                    <a:ln/>
                  </pic:spPr>
                </pic:pic>
              </a:graphicData>
            </a:graphic>
          </wp:inline>
        </w:drawing>
      </w:r>
      <w:r w:rsidDel="00000000" w:rsidR="00000000" w:rsidRPr="00000000">
        <w:rPr>
          <w:rFonts w:ascii="Arial" w:cs="Arial" w:eastAsia="Arial" w:hAnsi="Arial"/>
          <w:color w:val="222222"/>
          <w:sz w:val="24"/>
          <w:szCs w:val="24"/>
        </w:rPr>
        <w:drawing>
          <wp:inline distB="0" distT="0" distL="0" distR="0">
            <wp:extent cx="190500" cy="190500"/>
            <wp:effectExtent b="0" l="0" r="0" t="0"/>
            <wp:docPr descr="Eső" id="38" name="image1.png"/>
            <a:graphic>
              <a:graphicData uri="http://schemas.openxmlformats.org/drawingml/2006/picture">
                <pic:pic>
                  <pic:nvPicPr>
                    <pic:cNvPr descr="Eső" id="0" name="image1.png"/>
                    <pic:cNvPicPr preferRelativeResize="0"/>
                  </pic:nvPicPr>
                  <pic:blipFill>
                    <a:blip r:embed="rId11"/>
                    <a:srcRect b="0" l="0" r="0" t="0"/>
                    <a:stretch>
                      <a:fillRect/>
                    </a:stretch>
                  </pic:blipFill>
                  <pic:spPr>
                    <a:xfrm>
                      <a:off x="0" y="0"/>
                      <a:ext cx="190500" cy="190500"/>
                    </a:xfrm>
                    <a:prstGeom prst="rect"/>
                    <a:ln/>
                  </pic:spPr>
                </pic:pic>
              </a:graphicData>
            </a:graphic>
          </wp:inline>
        </w:drawing>
      </w:r>
      <w:r w:rsidDel="00000000" w:rsidR="00000000" w:rsidRPr="00000000">
        <w:rPr>
          <w:rFonts w:ascii="Arial" w:cs="Arial" w:eastAsia="Arial" w:hAnsi="Arial"/>
          <w:color w:val="222222"/>
          <w:sz w:val="24"/>
          <w:szCs w:val="24"/>
          <w:rtl w:val="0"/>
        </w:rPr>
        <w:t xml:space="preserve">Agárdi Pálinkafőző.: </w:t>
      </w:r>
      <w:hyperlink r:id="rId18">
        <w:r w:rsidDel="00000000" w:rsidR="00000000" w:rsidRPr="00000000">
          <w:rPr>
            <w:rFonts w:ascii="Arial" w:cs="Arial" w:eastAsia="Arial" w:hAnsi="Arial"/>
            <w:color w:val="0563c1"/>
            <w:sz w:val="24"/>
            <w:szCs w:val="24"/>
            <w:u w:val="single"/>
            <w:rtl w:val="0"/>
          </w:rPr>
          <w:t xml:space="preserve">https://agardi.hu/</w:t>
        </w:r>
      </w:hyperlink>
      <w:r w:rsidDel="00000000" w:rsidR="00000000" w:rsidRPr="00000000">
        <w:rPr>
          <w:rFonts w:ascii="Arial" w:cs="Arial" w:eastAsia="Arial" w:hAnsi="Arial"/>
          <w:color w:val="222222"/>
          <w:sz w:val="24"/>
          <w:szCs w:val="24"/>
          <w:rtl w:val="0"/>
        </w:rPr>
        <w:t xml:space="preserve"> (bejelentkezés szükséges)</w:t>
      </w:r>
    </w:p>
    <w:p w:rsidR="00000000" w:rsidDel="00000000" w:rsidP="00000000" w:rsidRDefault="00000000" w:rsidRPr="00000000" w14:paraId="0000000F">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color w:val="222222"/>
          <w:sz w:val="24"/>
          <w:szCs w:val="24"/>
        </w:rPr>
        <w:drawing>
          <wp:inline distB="0" distT="0" distL="0" distR="0">
            <wp:extent cx="142875" cy="142875"/>
            <wp:effectExtent b="0" l="0" r="0" t="0"/>
            <wp:docPr descr="Nap" id="1"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42875" cy="142875"/>
                    </a:xfrm>
                    <a:prstGeom prst="rect"/>
                    <a:ln/>
                  </pic:spPr>
                </pic:pic>
              </a:graphicData>
            </a:graphic>
          </wp:inline>
        </w:drawing>
      </w:r>
      <w:r w:rsidDel="00000000" w:rsidR="00000000" w:rsidRPr="00000000">
        <w:rPr>
          <w:rFonts w:ascii="Arial" w:cs="Arial" w:eastAsia="Arial" w:hAnsi="Arial"/>
          <w:color w:val="222222"/>
          <w:sz w:val="24"/>
          <w:szCs w:val="24"/>
          <w:rtl w:val="0"/>
        </w:rPr>
        <w:t xml:space="preserve">Agárdi szabadstrand.: </w:t>
      </w:r>
      <w:hyperlink r:id="rId19">
        <w:r w:rsidDel="00000000" w:rsidR="00000000" w:rsidRPr="00000000">
          <w:rPr>
            <w:rFonts w:ascii="Arial" w:cs="Arial" w:eastAsia="Arial" w:hAnsi="Arial"/>
            <w:color w:val="0563c1"/>
            <w:sz w:val="24"/>
            <w:szCs w:val="24"/>
            <w:u w:val="single"/>
            <w:rtl w:val="0"/>
          </w:rPr>
          <w:t xml:space="preserve">https://velenceito.info/strandok/tini-strand-szabadstrand-agard/</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0">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color w:val="222222"/>
          <w:sz w:val="24"/>
          <w:szCs w:val="24"/>
        </w:rPr>
        <w:drawing>
          <wp:inline distB="0" distT="0" distL="0" distR="0">
            <wp:extent cx="161925" cy="161925"/>
            <wp:effectExtent b="0" l="0" r="0" t="0"/>
            <wp:docPr descr="Nap" id="2"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61925" cy="161925"/>
                    </a:xfrm>
                    <a:prstGeom prst="rect"/>
                    <a:ln/>
                  </pic:spPr>
                </pic:pic>
              </a:graphicData>
            </a:graphic>
          </wp:inline>
        </w:drawing>
      </w:r>
      <w:r w:rsidDel="00000000" w:rsidR="00000000" w:rsidRPr="00000000">
        <w:rPr>
          <w:rFonts w:ascii="Arial" w:cs="Arial" w:eastAsia="Arial" w:hAnsi="Arial"/>
          <w:color w:val="222222"/>
          <w:sz w:val="24"/>
          <w:szCs w:val="24"/>
          <w:rtl w:val="0"/>
        </w:rPr>
        <w:t xml:space="preserve">Agárdi Popstrand (fizetős, retro koncertek): </w:t>
      </w:r>
      <w:hyperlink r:id="rId20">
        <w:r w:rsidDel="00000000" w:rsidR="00000000" w:rsidRPr="00000000">
          <w:rPr>
            <w:rFonts w:ascii="Arial" w:cs="Arial" w:eastAsia="Arial" w:hAnsi="Arial"/>
            <w:color w:val="0563c1"/>
            <w:sz w:val="24"/>
            <w:szCs w:val="24"/>
            <w:u w:val="single"/>
            <w:rtl w:val="0"/>
          </w:rPr>
          <w:t xml:space="preserve">https://szallas.hu/programok/agardi-popstrand-gardony-p557</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1">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color w:val="222222"/>
          <w:sz w:val="24"/>
          <w:szCs w:val="24"/>
        </w:rPr>
        <w:drawing>
          <wp:inline distB="0" distT="0" distL="0" distR="0">
            <wp:extent cx="114300" cy="114300"/>
            <wp:effectExtent b="0" l="0" r="0" t="0"/>
            <wp:docPr descr="Nap" id="3"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14300" cy="114300"/>
                    </a:xfrm>
                    <a:prstGeom prst="rect"/>
                    <a:ln/>
                  </pic:spPr>
                </pic:pic>
              </a:graphicData>
            </a:graphic>
          </wp:inline>
        </w:drawing>
      </w:r>
      <w:r w:rsidDel="00000000" w:rsidR="00000000" w:rsidRPr="00000000">
        <w:rPr>
          <w:rFonts w:ascii="Arial" w:cs="Arial" w:eastAsia="Arial" w:hAnsi="Arial"/>
          <w:color w:val="222222"/>
          <w:sz w:val="24"/>
          <w:szCs w:val="24"/>
          <w:rtl w:val="0"/>
        </w:rPr>
        <w:t xml:space="preserve">Napsugár strand ,Agárd.</w:t>
      </w:r>
      <w:r w:rsidDel="00000000" w:rsidR="00000000" w:rsidRPr="00000000">
        <w:rPr>
          <w:rtl w:val="0"/>
        </w:rPr>
        <w:t xml:space="preserve"> </w:t>
      </w:r>
      <w:hyperlink r:id="rId21">
        <w:r w:rsidDel="00000000" w:rsidR="00000000" w:rsidRPr="00000000">
          <w:rPr>
            <w:rFonts w:ascii="Arial" w:cs="Arial" w:eastAsia="Arial" w:hAnsi="Arial"/>
            <w:color w:val="0563c1"/>
            <w:sz w:val="24"/>
            <w:szCs w:val="24"/>
            <w:u w:val="single"/>
            <w:rtl w:val="0"/>
          </w:rPr>
          <w:t xml:space="preserve">https://agardinapsugar.hu/</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2">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color w:val="222222"/>
          <w:sz w:val="24"/>
          <w:szCs w:val="24"/>
        </w:rPr>
        <w:drawing>
          <wp:inline distB="0" distT="0" distL="0" distR="0">
            <wp:extent cx="190500" cy="190500"/>
            <wp:effectExtent b="0" l="0" r="0" t="0"/>
            <wp:docPr descr="Nap" id="4"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90500" cy="190500"/>
                    </a:xfrm>
                    <a:prstGeom prst="rect"/>
                    <a:ln/>
                  </pic:spPr>
                </pic:pic>
              </a:graphicData>
            </a:graphic>
          </wp:inline>
        </w:drawing>
      </w:r>
      <w:r w:rsidDel="00000000" w:rsidR="00000000" w:rsidRPr="00000000">
        <w:rPr>
          <w:rFonts w:ascii="Arial" w:cs="Arial" w:eastAsia="Arial" w:hAnsi="Arial"/>
          <w:color w:val="222222"/>
          <w:sz w:val="24"/>
          <w:szCs w:val="24"/>
        </w:rPr>
        <w:drawing>
          <wp:inline distB="0" distT="0" distL="0" distR="0">
            <wp:extent cx="180975" cy="180975"/>
            <wp:effectExtent b="0" l="0" r="0" t="0"/>
            <wp:docPr descr="Eső" id="5" name="image1.png"/>
            <a:graphic>
              <a:graphicData uri="http://schemas.openxmlformats.org/drawingml/2006/picture">
                <pic:pic>
                  <pic:nvPicPr>
                    <pic:cNvPr descr="Eső" id="0" name="image1.png"/>
                    <pic:cNvPicPr preferRelativeResize="0"/>
                  </pic:nvPicPr>
                  <pic:blipFill>
                    <a:blip r:embed="rId11"/>
                    <a:srcRect b="0" l="0" r="0" t="0"/>
                    <a:stretch>
                      <a:fillRect/>
                    </a:stretch>
                  </pic:blipFill>
                  <pic:spPr>
                    <a:xfrm>
                      <a:off x="0" y="0"/>
                      <a:ext cx="180975" cy="180975"/>
                    </a:xfrm>
                    <a:prstGeom prst="rect"/>
                    <a:ln/>
                  </pic:spPr>
                </pic:pic>
              </a:graphicData>
            </a:graphic>
          </wp:inline>
        </w:drawing>
      </w:r>
      <w:r w:rsidDel="00000000" w:rsidR="00000000" w:rsidRPr="00000000">
        <w:rPr>
          <w:rFonts w:ascii="Arial" w:cs="Arial" w:eastAsia="Arial" w:hAnsi="Arial"/>
          <w:color w:val="222222"/>
          <w:sz w:val="24"/>
          <w:szCs w:val="24"/>
          <w:rtl w:val="0"/>
        </w:rPr>
        <w:t xml:space="preserve">Gárdonyi Géza emlékmúzeum, Agárd (gyógyfürdőtől nem messze) : </w:t>
      </w:r>
      <w:hyperlink r:id="rId22">
        <w:r w:rsidDel="00000000" w:rsidR="00000000" w:rsidRPr="00000000">
          <w:rPr>
            <w:rFonts w:ascii="Arial" w:cs="Arial" w:eastAsia="Arial" w:hAnsi="Arial"/>
            <w:color w:val="0563c1"/>
            <w:sz w:val="24"/>
            <w:szCs w:val="24"/>
            <w:u w:val="single"/>
            <w:rtl w:val="0"/>
          </w:rPr>
          <w:t xml:space="preserve">https://velenceito.info/latnivalok-a-velencei-to-kornyeken/gardonyi-geza-emlekhaz-agard/</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3">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Pr>
        <w:drawing>
          <wp:inline distB="0" distT="0" distL="0" distR="0">
            <wp:extent cx="114300" cy="114300"/>
            <wp:effectExtent b="0" l="0" r="0" t="0"/>
            <wp:docPr descr="Nap" id="6"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14300" cy="114300"/>
                    </a:xfrm>
                    <a:prstGeom prst="rect"/>
                    <a:ln/>
                  </pic:spPr>
                </pic:pic>
              </a:graphicData>
            </a:graphic>
          </wp:inline>
        </w:drawing>
      </w:r>
      <w:r w:rsidDel="00000000" w:rsidR="00000000" w:rsidRPr="00000000">
        <w:rPr>
          <w:rFonts w:ascii="Arial" w:cs="Arial" w:eastAsia="Arial" w:hAnsi="Arial"/>
          <w:color w:val="222222"/>
          <w:sz w:val="24"/>
          <w:szCs w:val="24"/>
          <w:rtl w:val="0"/>
        </w:rPr>
        <w:t xml:space="preserve"> Chernel István Madárvárta, Agárd: </w:t>
      </w:r>
      <w:hyperlink r:id="rId23">
        <w:r w:rsidDel="00000000" w:rsidR="00000000" w:rsidRPr="00000000">
          <w:rPr>
            <w:rFonts w:ascii="Arial" w:cs="Arial" w:eastAsia="Arial" w:hAnsi="Arial"/>
            <w:color w:val="0563c1"/>
            <w:sz w:val="24"/>
            <w:szCs w:val="24"/>
            <w:u w:val="single"/>
            <w:rtl w:val="0"/>
          </w:rPr>
          <w:t xml:space="preserve">https://velenceito.info/latnivalok-a-velencei-to-kornyeken/madarvarta-madartani-kutatoallomas-agard/</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4">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Pr>
        <w:drawing>
          <wp:inline distB="0" distT="0" distL="0" distR="0">
            <wp:extent cx="142875" cy="142875"/>
            <wp:effectExtent b="0" l="0" r="0" t="0"/>
            <wp:docPr descr="Nap" id="7"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42875" cy="142875"/>
                    </a:xfrm>
                    <a:prstGeom prst="rect"/>
                    <a:ln/>
                  </pic:spPr>
                </pic:pic>
              </a:graphicData>
            </a:graphic>
          </wp:inline>
        </w:drawing>
      </w:r>
      <w:r w:rsidDel="00000000" w:rsidR="00000000" w:rsidRPr="00000000">
        <w:rPr>
          <w:rFonts w:ascii="Arial" w:cs="Arial" w:eastAsia="Arial" w:hAnsi="Arial"/>
          <w:color w:val="222222"/>
          <w:sz w:val="24"/>
          <w:szCs w:val="24"/>
          <w:rtl w:val="0"/>
        </w:rPr>
        <w:t xml:space="preserve"> Agárdi Parkerdő és szabadidőközpont.: </w:t>
      </w:r>
      <w:hyperlink r:id="rId24">
        <w:r w:rsidDel="00000000" w:rsidR="00000000" w:rsidRPr="00000000">
          <w:rPr>
            <w:rFonts w:ascii="Arial" w:cs="Arial" w:eastAsia="Arial" w:hAnsi="Arial"/>
            <w:color w:val="0563c1"/>
            <w:sz w:val="24"/>
            <w:szCs w:val="24"/>
            <w:u w:val="single"/>
            <w:rtl w:val="0"/>
          </w:rPr>
          <w:t xml:space="preserve">https://www.velencei-to.hu/Agardi-Parkerdo-Sport-es-Szabadido-Kozpont</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5">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Pr>
        <w:drawing>
          <wp:inline distB="0" distT="0" distL="0" distR="0">
            <wp:extent cx="123825" cy="123825"/>
            <wp:effectExtent b="0" l="0" r="0" t="0"/>
            <wp:docPr descr="Nap" id="8"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23825" cy="123825"/>
                    </a:xfrm>
                    <a:prstGeom prst="rect"/>
                    <a:ln/>
                  </pic:spPr>
                </pic:pic>
              </a:graphicData>
            </a:graphic>
          </wp:inline>
        </w:drawing>
      </w:r>
      <w:r w:rsidDel="00000000" w:rsidR="00000000" w:rsidRPr="00000000">
        <w:rPr>
          <w:rFonts w:ascii="Arial" w:cs="Arial" w:eastAsia="Arial" w:hAnsi="Arial"/>
          <w:color w:val="222222"/>
          <w:sz w:val="24"/>
          <w:szCs w:val="24"/>
          <w:rtl w:val="0"/>
        </w:rPr>
        <w:t xml:space="preserve"> Gárdonyi Szabadstrand: </w:t>
      </w:r>
      <w:hyperlink r:id="rId25">
        <w:r w:rsidDel="00000000" w:rsidR="00000000" w:rsidRPr="00000000">
          <w:rPr>
            <w:rFonts w:ascii="Arial" w:cs="Arial" w:eastAsia="Arial" w:hAnsi="Arial"/>
            <w:color w:val="0563c1"/>
            <w:sz w:val="24"/>
            <w:szCs w:val="24"/>
            <w:u w:val="single"/>
            <w:rtl w:val="0"/>
          </w:rPr>
          <w:t xml:space="preserve">https://velenceito.info/strandok/holdfeny-setany-szabadstrand-gardony/</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6">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Pr>
        <w:drawing>
          <wp:inline distB="0" distT="0" distL="0" distR="0">
            <wp:extent cx="142875" cy="142875"/>
            <wp:effectExtent b="0" l="0" r="0" t="0"/>
            <wp:docPr descr="Nap" id="9"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42875" cy="142875"/>
                    </a:xfrm>
                    <a:prstGeom prst="rect"/>
                    <a:ln/>
                  </pic:spPr>
                </pic:pic>
              </a:graphicData>
            </a:graphic>
          </wp:inline>
        </w:drawing>
      </w:r>
      <w:r w:rsidDel="00000000" w:rsidR="00000000" w:rsidRPr="00000000">
        <w:rPr>
          <w:rFonts w:ascii="Arial" w:cs="Arial" w:eastAsia="Arial" w:hAnsi="Arial"/>
          <w:color w:val="222222"/>
          <w:sz w:val="24"/>
          <w:szCs w:val="24"/>
          <w:rtl w:val="0"/>
        </w:rPr>
        <w:t xml:space="preserve"> Várpark és Skanzen, Dinnyés: </w:t>
      </w:r>
      <w:hyperlink r:id="rId26">
        <w:r w:rsidDel="00000000" w:rsidR="00000000" w:rsidRPr="00000000">
          <w:rPr>
            <w:rFonts w:ascii="Arial" w:cs="Arial" w:eastAsia="Arial" w:hAnsi="Arial"/>
            <w:color w:val="0563c1"/>
            <w:sz w:val="24"/>
            <w:szCs w:val="24"/>
            <w:u w:val="single"/>
            <w:rtl w:val="0"/>
          </w:rPr>
          <w:t xml:space="preserve">https://varpark.hu/</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7">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color w:val="222222"/>
          <w:sz w:val="24"/>
          <w:szCs w:val="24"/>
        </w:rPr>
        <w:drawing>
          <wp:inline distB="0" distT="0" distL="0" distR="0">
            <wp:extent cx="161925" cy="161925"/>
            <wp:effectExtent b="0" l="0" r="0" t="0"/>
            <wp:docPr descr="Nap" id="10"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61925" cy="161925"/>
                    </a:xfrm>
                    <a:prstGeom prst="rect"/>
                    <a:ln/>
                  </pic:spPr>
                </pic:pic>
              </a:graphicData>
            </a:graphic>
          </wp:inline>
        </w:drawing>
      </w:r>
      <w:r w:rsidDel="00000000" w:rsidR="00000000" w:rsidRPr="00000000">
        <w:rPr>
          <w:rFonts w:ascii="Arial" w:cs="Arial" w:eastAsia="Arial" w:hAnsi="Arial"/>
          <w:color w:val="222222"/>
          <w:sz w:val="24"/>
          <w:szCs w:val="24"/>
          <w:rtl w:val="0"/>
        </w:rPr>
        <w:t xml:space="preserve">Dinnyési Parasztudvar: </w:t>
      </w:r>
      <w:hyperlink r:id="rId27">
        <w:r w:rsidDel="00000000" w:rsidR="00000000" w:rsidRPr="00000000">
          <w:rPr>
            <w:rFonts w:ascii="Arial" w:cs="Arial" w:eastAsia="Arial" w:hAnsi="Arial"/>
            <w:color w:val="0563c1"/>
            <w:sz w:val="24"/>
            <w:szCs w:val="24"/>
            <w:u w:val="single"/>
            <w:rtl w:val="0"/>
          </w:rPr>
          <w:t xml:space="preserve">https://dinnyesi-parasztudvar3.webnode.hu/</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8">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Pr>
        <w:drawing>
          <wp:inline distB="0" distT="0" distL="0" distR="0">
            <wp:extent cx="152400" cy="152400"/>
            <wp:effectExtent b="0" l="0" r="0" t="0"/>
            <wp:docPr descr="Nap" id="18"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color w:val="222222"/>
          <w:sz w:val="24"/>
          <w:szCs w:val="24"/>
          <w:rtl w:val="0"/>
        </w:rPr>
        <w:t xml:space="preserve"> Dinnyés Madárdal tanösvény -&gt; túra: </w:t>
      </w:r>
      <w:hyperlink r:id="rId28">
        <w:r w:rsidDel="00000000" w:rsidR="00000000" w:rsidRPr="00000000">
          <w:rPr>
            <w:rFonts w:ascii="Arial" w:cs="Arial" w:eastAsia="Arial" w:hAnsi="Arial"/>
            <w:color w:val="0563c1"/>
            <w:sz w:val="24"/>
            <w:szCs w:val="24"/>
            <w:u w:val="single"/>
            <w:rtl w:val="0"/>
          </w:rPr>
          <w:t xml:space="preserve">https://www.dunaipoly.hu/hu/helyek/tanosvenyek/madardal-tanosveny</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9">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Pr>
        <w:drawing>
          <wp:inline distB="0" distT="0" distL="0" distR="0">
            <wp:extent cx="152400" cy="152400"/>
            <wp:effectExtent b="0" l="0" r="0" t="0"/>
            <wp:docPr descr="Nap" id="20"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color w:val="222222"/>
          <w:sz w:val="24"/>
          <w:szCs w:val="24"/>
          <w:rtl w:val="0"/>
        </w:rPr>
        <w:t xml:space="preserve"> Pákozd, SzakyAirsoft pálya: </w:t>
      </w:r>
      <w:hyperlink r:id="rId29">
        <w:r w:rsidDel="00000000" w:rsidR="00000000" w:rsidRPr="00000000">
          <w:rPr>
            <w:rFonts w:ascii="Arial" w:cs="Arial" w:eastAsia="Arial" w:hAnsi="Arial"/>
            <w:color w:val="0563c1"/>
            <w:sz w:val="24"/>
            <w:szCs w:val="24"/>
            <w:u w:val="single"/>
            <w:rtl w:val="0"/>
          </w:rPr>
          <w:t xml:space="preserve">https://szakyairsoft.webnode.hu/palyaink/</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A">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Pr>
        <w:drawing>
          <wp:inline distB="0" distT="0" distL="0" distR="0">
            <wp:extent cx="152400" cy="152400"/>
            <wp:effectExtent b="0" l="0" r="0" t="0"/>
            <wp:docPr descr="Nap" id="23"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color w:val="222222"/>
          <w:sz w:val="24"/>
          <w:szCs w:val="24"/>
          <w:rtl w:val="0"/>
        </w:rPr>
        <w:t xml:space="preserve"> Pákozd Bella-tó -&gt; túra: </w:t>
      </w:r>
      <w:hyperlink r:id="rId30">
        <w:r w:rsidDel="00000000" w:rsidR="00000000" w:rsidRPr="00000000">
          <w:rPr>
            <w:rFonts w:ascii="Arial" w:cs="Arial" w:eastAsia="Arial" w:hAnsi="Arial"/>
            <w:color w:val="0563c1"/>
            <w:sz w:val="24"/>
            <w:szCs w:val="24"/>
            <w:u w:val="single"/>
            <w:rtl w:val="0"/>
          </w:rPr>
          <w:t xml:space="preserve">https://utirany.hu/velenceihg.bellato</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B">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Pr>
        <w:drawing>
          <wp:inline distB="0" distT="0" distL="0" distR="0">
            <wp:extent cx="152400" cy="152400"/>
            <wp:effectExtent b="0" l="0" r="0" t="0"/>
            <wp:docPr descr="Nap" id="25"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color w:val="222222"/>
          <w:sz w:val="24"/>
          <w:szCs w:val="24"/>
          <w:rtl w:val="0"/>
        </w:rPr>
        <w:t xml:space="preserve"> Pákozd Ingókövek -&gt; túra.: </w:t>
      </w:r>
      <w:hyperlink r:id="rId31">
        <w:r w:rsidDel="00000000" w:rsidR="00000000" w:rsidRPr="00000000">
          <w:rPr>
            <w:rFonts w:ascii="Arial" w:cs="Arial" w:eastAsia="Arial" w:hAnsi="Arial"/>
            <w:color w:val="0563c1"/>
            <w:sz w:val="24"/>
            <w:szCs w:val="24"/>
            <w:u w:val="single"/>
            <w:rtl w:val="0"/>
          </w:rPr>
          <w:t xml:space="preserve">https://kirandulastippek.hu/vertes-gerecse-velencei-to/pakozdi-ingokovek</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C">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Pr>
        <w:drawing>
          <wp:inline distB="0" distT="0" distL="0" distR="0">
            <wp:extent cx="142875" cy="142875"/>
            <wp:effectExtent b="0" l="0" r="0" t="0"/>
            <wp:docPr descr="Nap" id="28"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42875" cy="142875"/>
                    </a:xfrm>
                    <a:prstGeom prst="rect"/>
                    <a:ln/>
                  </pic:spPr>
                </pic:pic>
              </a:graphicData>
            </a:graphic>
          </wp:inline>
        </w:drawing>
      </w:r>
      <w:r w:rsidDel="00000000" w:rsidR="00000000" w:rsidRPr="00000000">
        <w:rPr>
          <w:rFonts w:ascii="Arial" w:cs="Arial" w:eastAsia="Arial" w:hAnsi="Arial"/>
          <w:color w:val="222222"/>
          <w:sz w:val="24"/>
          <w:szCs w:val="24"/>
          <w:rtl w:val="0"/>
        </w:rPr>
        <w:t xml:space="preserve"> Pákozdi Pagony Vadaspark és Arborétum (bicikli út  arra megy).:  </w:t>
      </w:r>
      <w:hyperlink r:id="rId32">
        <w:r w:rsidDel="00000000" w:rsidR="00000000" w:rsidRPr="00000000">
          <w:rPr>
            <w:rFonts w:ascii="Arial" w:cs="Arial" w:eastAsia="Arial" w:hAnsi="Arial"/>
            <w:color w:val="0563c1"/>
            <w:sz w:val="24"/>
            <w:szCs w:val="24"/>
            <w:u w:val="single"/>
            <w:rtl w:val="0"/>
          </w:rPr>
          <w:t xml:space="preserve">http://pakozdipagony.vadex.hu/</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D">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Pr>
        <w:drawing>
          <wp:inline distB="0" distT="0" distL="0" distR="0">
            <wp:extent cx="152400" cy="152400"/>
            <wp:effectExtent b="0" l="0" r="0" t="0"/>
            <wp:docPr descr="Nap" id="30"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color w:val="222222"/>
          <w:sz w:val="24"/>
          <w:szCs w:val="24"/>
          <w:rtl w:val="0"/>
        </w:rPr>
        <w:t xml:space="preserve"> Sukorói szabadstrand: </w:t>
      </w:r>
      <w:hyperlink r:id="rId33">
        <w:r w:rsidDel="00000000" w:rsidR="00000000" w:rsidRPr="00000000">
          <w:rPr>
            <w:rFonts w:ascii="Arial" w:cs="Arial" w:eastAsia="Arial" w:hAnsi="Arial"/>
            <w:color w:val="0563c1"/>
            <w:sz w:val="24"/>
            <w:szCs w:val="24"/>
            <w:u w:val="single"/>
            <w:rtl w:val="0"/>
          </w:rPr>
          <w:t xml:space="preserve">http://velma.hu/index.php/aktiv/691-strandkorkep-a-velencei-to-korul</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E">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Pr>
        <w:drawing>
          <wp:inline distB="0" distT="0" distL="0" distR="0">
            <wp:extent cx="171450" cy="171450"/>
            <wp:effectExtent b="0" l="0" r="0" t="0"/>
            <wp:docPr descr="Nap" id="32"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color w:val="222222"/>
          <w:sz w:val="24"/>
          <w:szCs w:val="24"/>
          <w:rtl w:val="0"/>
        </w:rPr>
        <w:t xml:space="preserve"> Sukoró Angelika-forrás túraútvonal: </w:t>
      </w:r>
      <w:hyperlink r:id="rId34">
        <w:r w:rsidDel="00000000" w:rsidR="00000000" w:rsidRPr="00000000">
          <w:rPr>
            <w:rFonts w:ascii="Arial" w:cs="Arial" w:eastAsia="Arial" w:hAnsi="Arial"/>
            <w:color w:val="0563c1"/>
            <w:sz w:val="24"/>
            <w:szCs w:val="24"/>
            <w:u w:val="single"/>
            <w:rtl w:val="0"/>
          </w:rPr>
          <w:t xml:space="preserve">https://www.velencei-to.hu/Angelika-forras-hu</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F">
      <w:pPr>
        <w:shd w:fill="ffffff" w:val="clear"/>
        <w:spacing w:after="0" w:line="240" w:lineRule="auto"/>
        <w:rPr>
          <w:sz w:val="24"/>
          <w:szCs w:val="24"/>
        </w:rPr>
      </w:pPr>
      <w:bookmarkStart w:colFirst="0" w:colLast="0" w:name="_gjdgxs" w:id="0"/>
      <w:bookmarkEnd w:id="0"/>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Pr>
        <w:drawing>
          <wp:inline distB="0" distT="0" distL="0" distR="0">
            <wp:extent cx="152400" cy="152400"/>
            <wp:effectExtent b="0" l="0" r="0" t="0"/>
            <wp:docPr descr="Nap" id="34" name="image3.png"/>
            <a:graphic>
              <a:graphicData uri="http://schemas.openxmlformats.org/drawingml/2006/picture">
                <pic:pic>
                  <pic:nvPicPr>
                    <pic:cNvPr descr="Nap" id="0" name="image3.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color w:val="222222"/>
          <w:sz w:val="24"/>
          <w:szCs w:val="24"/>
          <w:rtl w:val="0"/>
        </w:rPr>
        <w:t xml:space="preserve"> Sukoró Likas kő: </w:t>
      </w:r>
      <w:hyperlink r:id="rId35">
        <w:r w:rsidDel="00000000" w:rsidR="00000000" w:rsidRPr="00000000">
          <w:rPr>
            <w:rFonts w:ascii="Arial" w:cs="Arial" w:eastAsia="Arial" w:hAnsi="Arial"/>
            <w:color w:val="0563c1"/>
            <w:sz w:val="24"/>
            <w:szCs w:val="24"/>
            <w:u w:val="single"/>
            <w:rtl w:val="0"/>
          </w:rPr>
          <w:t xml:space="preserve">https://szallas.hu/programok/likas-ko-sukoro-p8901</w:t>
        </w:r>
      </w:hyperlink>
      <w:r w:rsidDel="00000000" w:rsidR="00000000" w:rsidRPr="00000000">
        <w:rPr>
          <w:rFonts w:ascii="Arial" w:cs="Arial" w:eastAsia="Arial" w:hAnsi="Arial"/>
          <w:color w:val="222222"/>
          <w:sz w:val="24"/>
          <w:szCs w:val="24"/>
          <w:rtl w:val="0"/>
        </w:rPr>
        <w:t xml:space="preserve"> </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szallas.hu/programok/agardi-popstrand-gardony-p557" TargetMode="External"/><Relationship Id="rId22" Type="http://schemas.openxmlformats.org/officeDocument/2006/relationships/hyperlink" Target="https://velenceito.info/latnivalok-a-velencei-to-kornyeken/gardonyi-geza-emlekhaz-agard/" TargetMode="External"/><Relationship Id="rId21" Type="http://schemas.openxmlformats.org/officeDocument/2006/relationships/hyperlink" Target="https://agardinapsugar.hu/" TargetMode="External"/><Relationship Id="rId24" Type="http://schemas.openxmlformats.org/officeDocument/2006/relationships/hyperlink" Target="https://www.velencei-to.hu/Agardi-Parkerdo-Sport-es-Szabadido-Kozpont" TargetMode="External"/><Relationship Id="rId23" Type="http://schemas.openxmlformats.org/officeDocument/2006/relationships/hyperlink" Target="https://velenceito.info/latnivalok-a-velencei-to-kornyeken/madarvarta-madartani-kutatoallomas-aga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eocaching.hu/caches.geo?id=6013" TargetMode="External"/><Relationship Id="rId26" Type="http://schemas.openxmlformats.org/officeDocument/2006/relationships/hyperlink" Target="https://varpark.hu/" TargetMode="External"/><Relationship Id="rId25" Type="http://schemas.openxmlformats.org/officeDocument/2006/relationships/hyperlink" Target="https://velenceito.info/strandok/holdfeny-setany-szabadstrand-gardony/" TargetMode="External"/><Relationship Id="rId28" Type="http://schemas.openxmlformats.org/officeDocument/2006/relationships/hyperlink" Target="https://www.dunaipoly.hu/hu/helyek/tanosvenyek/madardal-tanosveny" TargetMode="External"/><Relationship Id="rId27" Type="http://schemas.openxmlformats.org/officeDocument/2006/relationships/hyperlink" Target="https://dinnyesi-parasztudvar3.webnode.hu/" TargetMode="External"/><Relationship Id="rId5" Type="http://schemas.openxmlformats.org/officeDocument/2006/relationships/styles" Target="styles.xml"/><Relationship Id="rId6" Type="http://schemas.openxmlformats.org/officeDocument/2006/relationships/image" Target="media/image2.jpg"/><Relationship Id="rId29" Type="http://schemas.openxmlformats.org/officeDocument/2006/relationships/hyperlink" Target="https://szakyairsoft.webnode.hu/palyaink/" TargetMode="External"/><Relationship Id="rId7" Type="http://schemas.openxmlformats.org/officeDocument/2006/relationships/image" Target="media/image3.png"/><Relationship Id="rId8" Type="http://schemas.openxmlformats.org/officeDocument/2006/relationships/hyperlink" Target="https://www.turautak.com/cikkek/latnivalok/epiteszeti-ertekeink/nadapi-szintezesi-osjegy.html" TargetMode="External"/><Relationship Id="rId31" Type="http://schemas.openxmlformats.org/officeDocument/2006/relationships/hyperlink" Target="https://kirandulastippek.hu/vertes-gerecse-velencei-to/pakozdi-ingokovek" TargetMode="External"/><Relationship Id="rId30" Type="http://schemas.openxmlformats.org/officeDocument/2006/relationships/hyperlink" Target="https://utirany.hu/velenceihg.bellato" TargetMode="External"/><Relationship Id="rId11" Type="http://schemas.openxmlformats.org/officeDocument/2006/relationships/image" Target="media/image1.png"/><Relationship Id="rId33" Type="http://schemas.openxmlformats.org/officeDocument/2006/relationships/hyperlink" Target="http://velma.hu/index.php/aktiv/691-strandkorkep-a-velencei-to-korul" TargetMode="External"/><Relationship Id="rId10" Type="http://schemas.openxmlformats.org/officeDocument/2006/relationships/hyperlink" Target="https://strand.hu/strand/velencei-vizi-var-468" TargetMode="External"/><Relationship Id="rId32" Type="http://schemas.openxmlformats.org/officeDocument/2006/relationships/hyperlink" Target="http://pakozdipagony.vadex.hu/" TargetMode="External"/><Relationship Id="rId13" Type="http://schemas.openxmlformats.org/officeDocument/2006/relationships/hyperlink" Target="https://nyekisor.hu/" TargetMode="External"/><Relationship Id="rId35" Type="http://schemas.openxmlformats.org/officeDocument/2006/relationships/hyperlink" Target="https://szallas.hu/programok/likas-ko-sukoro-p8901" TargetMode="External"/><Relationship Id="rId12" Type="http://schemas.openxmlformats.org/officeDocument/2006/relationships/hyperlink" Target="https://velencekorzo.hu/" TargetMode="External"/><Relationship Id="rId34" Type="http://schemas.openxmlformats.org/officeDocument/2006/relationships/hyperlink" Target="https://www.velencei-to.hu/Angelika-forras-hu" TargetMode="External"/><Relationship Id="rId15" Type="http://schemas.openxmlformats.org/officeDocument/2006/relationships/hyperlink" Target="https://vorosmartyemlekhaz.hu/" TargetMode="External"/><Relationship Id="rId14" Type="http://schemas.openxmlformats.org/officeDocument/2006/relationships/hyperlink" Target="http://www.halaszkastely.hu/" TargetMode="External"/><Relationship Id="rId17" Type="http://schemas.openxmlformats.org/officeDocument/2006/relationships/hyperlink" Target="https://www.agarditermal.hu/" TargetMode="External"/><Relationship Id="rId16" Type="http://schemas.openxmlformats.org/officeDocument/2006/relationships/hyperlink" Target="https://velencespa.com/spa-wellness/nyitva-tartas-es-arak" TargetMode="External"/><Relationship Id="rId19" Type="http://schemas.openxmlformats.org/officeDocument/2006/relationships/hyperlink" Target="https://velenceito.info/strandok/tini-strand-szabadstrand-agard/" TargetMode="External"/><Relationship Id="rId18" Type="http://schemas.openxmlformats.org/officeDocument/2006/relationships/hyperlink" Target="https://agardi.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